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069E" w:rsidRDefault="00A6069E" w:rsidP="00A6069E">
      <w:pPr>
        <w:jc w:val="center"/>
        <w:rPr>
          <w:b/>
          <w:sz w:val="32"/>
          <w:szCs w:val="32"/>
          <w:u w:val="single"/>
        </w:rPr>
      </w:pPr>
    </w:p>
    <w:p w:rsidR="00A6069E" w:rsidRPr="008B258C" w:rsidRDefault="00A6069E" w:rsidP="00A6069E">
      <w:pPr>
        <w:jc w:val="center"/>
        <w:rPr>
          <w:b/>
          <w:sz w:val="28"/>
          <w:szCs w:val="28"/>
        </w:rPr>
      </w:pPr>
      <w:r w:rsidRPr="000A4297">
        <w:rPr>
          <w:b/>
          <w:sz w:val="28"/>
          <w:szCs w:val="28"/>
        </w:rPr>
        <w:t xml:space="preserve">Аннотация программы </w:t>
      </w:r>
      <w:r w:rsidRPr="008B258C">
        <w:rPr>
          <w:b/>
          <w:sz w:val="28"/>
          <w:szCs w:val="28"/>
        </w:rPr>
        <w:t xml:space="preserve">по специальности </w:t>
      </w:r>
    </w:p>
    <w:p w:rsidR="00B65989" w:rsidRDefault="00B37E5F" w:rsidP="00B65989">
      <w:pPr>
        <w:jc w:val="center"/>
        <w:rPr>
          <w:b/>
          <w:bCs/>
          <w:i/>
          <w:sz w:val="28"/>
          <w:szCs w:val="28"/>
        </w:rPr>
      </w:pPr>
      <w:r>
        <w:rPr>
          <w:sz w:val="28"/>
          <w:szCs w:val="28"/>
        </w:rPr>
        <w:t>40</w:t>
      </w:r>
      <w:r w:rsidR="00DF1475">
        <w:rPr>
          <w:sz w:val="28"/>
          <w:szCs w:val="28"/>
        </w:rPr>
        <w:t>.02.01</w:t>
      </w:r>
      <w:r w:rsidR="00B65989" w:rsidRPr="00BE4CEF">
        <w:rPr>
          <w:sz w:val="28"/>
          <w:szCs w:val="28"/>
        </w:rPr>
        <w:t xml:space="preserve"> «Право и организация социального обеспечения»</w:t>
      </w:r>
      <w:r w:rsidR="00CC22AA">
        <w:rPr>
          <w:sz w:val="28"/>
          <w:szCs w:val="28"/>
        </w:rPr>
        <w:t xml:space="preserve"> </w:t>
      </w:r>
      <w:r w:rsidR="00A6069E" w:rsidRPr="00794033">
        <w:rPr>
          <w:b/>
          <w:i/>
          <w:sz w:val="28"/>
          <w:szCs w:val="28"/>
        </w:rPr>
        <w:t>дисциплины</w:t>
      </w:r>
      <w:r w:rsidR="00A6069E" w:rsidRPr="00794033">
        <w:rPr>
          <w:b/>
          <w:bCs/>
          <w:i/>
          <w:sz w:val="28"/>
          <w:szCs w:val="28"/>
        </w:rPr>
        <w:t xml:space="preserve"> «</w:t>
      </w:r>
      <w:r w:rsidR="00CC22AA">
        <w:rPr>
          <w:b/>
          <w:bCs/>
          <w:i/>
          <w:sz w:val="28"/>
          <w:szCs w:val="28"/>
        </w:rPr>
        <w:t>Уголовное право</w:t>
      </w:r>
      <w:r w:rsidR="00B65989">
        <w:rPr>
          <w:b/>
          <w:bCs/>
          <w:i/>
          <w:sz w:val="28"/>
          <w:szCs w:val="28"/>
        </w:rPr>
        <w:t>»</w:t>
      </w:r>
    </w:p>
    <w:p w:rsidR="00A6069E" w:rsidRDefault="00A6069E" w:rsidP="00A6069E">
      <w:pPr>
        <w:jc w:val="center"/>
        <w:rPr>
          <w:b/>
          <w:bCs/>
          <w:sz w:val="28"/>
          <w:szCs w:val="28"/>
        </w:rPr>
      </w:pPr>
    </w:p>
    <w:p w:rsidR="00A6069E" w:rsidRDefault="00B37E5F" w:rsidP="00DF1475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Рабочая</w:t>
      </w:r>
      <w:r w:rsidR="00A6069E" w:rsidRPr="00D10894">
        <w:rPr>
          <w:sz w:val="28"/>
          <w:szCs w:val="28"/>
        </w:rPr>
        <w:t xml:space="preserve"> программа дисциплины соответствует требованиям ФГОС СПО. </w:t>
      </w:r>
      <w:proofErr w:type="gramStart"/>
      <w:r w:rsidR="00A6069E" w:rsidRPr="00D10894">
        <w:rPr>
          <w:sz w:val="28"/>
          <w:szCs w:val="28"/>
        </w:rPr>
        <w:t xml:space="preserve">Включает в себя цели и задачи дисциплины, место дисциплины в структуре </w:t>
      </w:r>
      <w:r>
        <w:rPr>
          <w:sz w:val="28"/>
          <w:szCs w:val="28"/>
        </w:rPr>
        <w:t>ППССЗ</w:t>
      </w:r>
      <w:r w:rsidR="00A6069E" w:rsidRPr="00D10894">
        <w:rPr>
          <w:sz w:val="28"/>
          <w:szCs w:val="28"/>
        </w:rPr>
        <w:t>, требования к результатам освоения дисциплины, объем дисциплины</w:t>
      </w:r>
      <w:r w:rsidR="00A6069E">
        <w:rPr>
          <w:sz w:val="28"/>
          <w:szCs w:val="28"/>
        </w:rPr>
        <w:t xml:space="preserve"> </w:t>
      </w:r>
      <w:r w:rsidR="00A6069E" w:rsidRPr="00D10894">
        <w:rPr>
          <w:sz w:val="28"/>
          <w:szCs w:val="28"/>
        </w:rPr>
        <w:t>и виды учебной работы, содержание дисциплины (содержание разделов дисциплины, разделы дисциплины и междисциплинарные связи с обеспечиваемыми (последующими) дисциплинами, разделы дисциплин и виды занятий), учебно-методическое и информационное обеспечение дисциплины (нормативные правовые акты, основная, дополнительная литература, базы данных, информационно-справочные и поисковые системы)</w:t>
      </w:r>
      <w:r w:rsidR="00A6069E">
        <w:rPr>
          <w:sz w:val="28"/>
          <w:szCs w:val="28"/>
        </w:rPr>
        <w:t xml:space="preserve">, </w:t>
      </w:r>
      <w:r w:rsidR="00A6069E" w:rsidRPr="00D10894">
        <w:rPr>
          <w:sz w:val="28"/>
          <w:szCs w:val="28"/>
        </w:rPr>
        <w:t xml:space="preserve"> методические</w:t>
      </w:r>
      <w:proofErr w:type="gramEnd"/>
      <w:r w:rsidR="00A6069E" w:rsidRPr="00D10894">
        <w:rPr>
          <w:sz w:val="28"/>
          <w:szCs w:val="28"/>
        </w:rPr>
        <w:t xml:space="preserve"> рекомендации по организации дисциплины. </w:t>
      </w:r>
    </w:p>
    <w:p w:rsidR="00A6069E" w:rsidRDefault="00A6069E" w:rsidP="00A6069E">
      <w:pPr>
        <w:spacing w:line="360" w:lineRule="auto"/>
        <w:ind w:firstLine="709"/>
        <w:jc w:val="both"/>
        <w:rPr>
          <w:sz w:val="28"/>
          <w:szCs w:val="28"/>
        </w:rPr>
      </w:pPr>
      <w:r w:rsidRPr="00D10894">
        <w:rPr>
          <w:sz w:val="28"/>
          <w:szCs w:val="28"/>
        </w:rPr>
        <w:t>Наименование разделов дисциплины</w:t>
      </w:r>
      <w:r w:rsidR="00DF1475">
        <w:rPr>
          <w:sz w:val="28"/>
          <w:szCs w:val="28"/>
        </w:rPr>
        <w:t>:</w:t>
      </w:r>
    </w:p>
    <w:p w:rsidR="00CC22AA" w:rsidRPr="00CC22AA" w:rsidRDefault="00CC22AA" w:rsidP="00CC22AA">
      <w:pPr>
        <w:spacing w:line="360" w:lineRule="auto"/>
        <w:jc w:val="both"/>
        <w:rPr>
          <w:b/>
          <w:sz w:val="28"/>
          <w:szCs w:val="28"/>
        </w:rPr>
      </w:pPr>
      <w:r w:rsidRPr="00CC22AA">
        <w:rPr>
          <w:b/>
          <w:sz w:val="28"/>
          <w:szCs w:val="28"/>
        </w:rPr>
        <w:t>Раздел 1 Общая часть</w:t>
      </w:r>
    </w:p>
    <w:p w:rsidR="00CC22AA" w:rsidRDefault="00CC22AA" w:rsidP="00CC22AA">
      <w:pPr>
        <w:snapToGrid w:val="0"/>
        <w:spacing w:line="276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Тема 1.</w:t>
      </w:r>
      <w:r w:rsidRPr="003E52B4">
        <w:rPr>
          <w:b/>
          <w:sz w:val="28"/>
          <w:szCs w:val="28"/>
        </w:rPr>
        <w:t>1</w:t>
      </w:r>
      <w:r>
        <w:rPr>
          <w:b/>
          <w:sz w:val="28"/>
          <w:szCs w:val="28"/>
        </w:rPr>
        <w:t xml:space="preserve">. </w:t>
      </w:r>
      <w:r w:rsidRPr="00CC22AA">
        <w:rPr>
          <w:sz w:val="28"/>
          <w:szCs w:val="28"/>
        </w:rPr>
        <w:t>Уголовное право, как отрасль права.</w:t>
      </w:r>
    </w:p>
    <w:p w:rsidR="00CC22AA" w:rsidRDefault="00CC22AA" w:rsidP="00CC22AA">
      <w:pPr>
        <w:snapToGrid w:val="0"/>
        <w:spacing w:line="276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Тема 1.2. </w:t>
      </w:r>
      <w:r w:rsidRPr="00CC22AA">
        <w:rPr>
          <w:sz w:val="28"/>
          <w:szCs w:val="28"/>
        </w:rPr>
        <w:t>Источники уголовного права.</w:t>
      </w:r>
    </w:p>
    <w:p w:rsidR="00CC22AA" w:rsidRPr="00CC22AA" w:rsidRDefault="00CC22AA" w:rsidP="00CC22AA">
      <w:pPr>
        <w:snapToGrid w:val="0"/>
        <w:spacing w:line="276" w:lineRule="auto"/>
        <w:rPr>
          <w:sz w:val="28"/>
          <w:szCs w:val="28"/>
        </w:rPr>
      </w:pPr>
      <w:r>
        <w:rPr>
          <w:b/>
          <w:sz w:val="28"/>
          <w:szCs w:val="28"/>
        </w:rPr>
        <w:t xml:space="preserve">Тема 1.3. </w:t>
      </w:r>
      <w:r w:rsidRPr="00CC22AA">
        <w:rPr>
          <w:sz w:val="28"/>
          <w:szCs w:val="28"/>
        </w:rPr>
        <w:t>Преступление в уголовном праве.</w:t>
      </w:r>
    </w:p>
    <w:p w:rsidR="00CC22AA" w:rsidRDefault="00CC22AA" w:rsidP="00CC22AA">
      <w:pPr>
        <w:snapToGrid w:val="0"/>
        <w:spacing w:line="276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Тема 1.4. </w:t>
      </w:r>
      <w:r w:rsidRPr="00CC22AA">
        <w:rPr>
          <w:sz w:val="28"/>
          <w:szCs w:val="28"/>
        </w:rPr>
        <w:t>Наказания в уголовном праве.</w:t>
      </w:r>
    </w:p>
    <w:p w:rsidR="00CC22AA" w:rsidRPr="00CC22AA" w:rsidRDefault="00CC22AA" w:rsidP="00CC22AA">
      <w:pPr>
        <w:snapToGrid w:val="0"/>
        <w:spacing w:line="276" w:lineRule="auto"/>
        <w:rPr>
          <w:sz w:val="28"/>
          <w:szCs w:val="28"/>
        </w:rPr>
      </w:pPr>
      <w:r>
        <w:rPr>
          <w:b/>
          <w:sz w:val="28"/>
          <w:szCs w:val="28"/>
        </w:rPr>
        <w:t xml:space="preserve">Тема 1.5. </w:t>
      </w:r>
      <w:r w:rsidRPr="00CC22AA">
        <w:rPr>
          <w:sz w:val="28"/>
          <w:szCs w:val="28"/>
        </w:rPr>
        <w:t>Уголовная ответственность несовершеннолетних.</w:t>
      </w:r>
    </w:p>
    <w:p w:rsidR="00CC22AA" w:rsidRPr="00CC22AA" w:rsidRDefault="00CC22AA" w:rsidP="00CC22AA">
      <w:pPr>
        <w:snapToGrid w:val="0"/>
        <w:spacing w:line="276" w:lineRule="auto"/>
        <w:rPr>
          <w:sz w:val="28"/>
          <w:szCs w:val="28"/>
        </w:rPr>
      </w:pPr>
      <w:r>
        <w:rPr>
          <w:b/>
          <w:sz w:val="28"/>
          <w:szCs w:val="28"/>
        </w:rPr>
        <w:t xml:space="preserve">Тема 1.6. </w:t>
      </w:r>
      <w:r w:rsidRPr="00CC22AA">
        <w:rPr>
          <w:sz w:val="28"/>
          <w:szCs w:val="28"/>
        </w:rPr>
        <w:t>Меры уголовно-правового характера.</w:t>
      </w:r>
    </w:p>
    <w:p w:rsidR="00CC22AA" w:rsidRDefault="00CC22AA" w:rsidP="00CC22AA">
      <w:pPr>
        <w:snapToGrid w:val="0"/>
        <w:spacing w:line="276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Раздел 2. Особенная часть</w:t>
      </w:r>
    </w:p>
    <w:p w:rsidR="00CC22AA" w:rsidRDefault="00CC22AA" w:rsidP="00CC22AA">
      <w:pPr>
        <w:snapToGrid w:val="0"/>
        <w:spacing w:line="276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</w:p>
    <w:p w:rsidR="00CC22AA" w:rsidRDefault="00CC22AA" w:rsidP="00CC22AA">
      <w:pPr>
        <w:snapToGrid w:val="0"/>
        <w:spacing w:line="276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Тема 2.1 </w:t>
      </w:r>
      <w:r w:rsidRPr="00CC22AA">
        <w:rPr>
          <w:sz w:val="28"/>
          <w:szCs w:val="28"/>
        </w:rPr>
        <w:t>Общие положения</w:t>
      </w:r>
    </w:p>
    <w:p w:rsidR="00CC22AA" w:rsidRPr="00CC22AA" w:rsidRDefault="00CC22AA" w:rsidP="00CC22AA">
      <w:pPr>
        <w:snapToGrid w:val="0"/>
        <w:spacing w:line="276" w:lineRule="auto"/>
        <w:rPr>
          <w:sz w:val="28"/>
          <w:szCs w:val="28"/>
        </w:rPr>
      </w:pPr>
      <w:r>
        <w:rPr>
          <w:b/>
          <w:sz w:val="28"/>
          <w:szCs w:val="28"/>
        </w:rPr>
        <w:t xml:space="preserve">Тема 2.2. </w:t>
      </w:r>
      <w:r w:rsidRPr="00CC22AA">
        <w:rPr>
          <w:sz w:val="28"/>
          <w:szCs w:val="28"/>
        </w:rPr>
        <w:t>Преступления против личности</w:t>
      </w:r>
    </w:p>
    <w:p w:rsidR="00CC22AA" w:rsidRDefault="00CC22AA" w:rsidP="00CC22AA">
      <w:pPr>
        <w:snapToGrid w:val="0"/>
        <w:spacing w:line="276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Тема 2.3. </w:t>
      </w:r>
      <w:r w:rsidRPr="00CC22AA">
        <w:rPr>
          <w:sz w:val="28"/>
          <w:szCs w:val="28"/>
        </w:rPr>
        <w:t>Преступления в сфере экономики</w:t>
      </w:r>
    </w:p>
    <w:p w:rsidR="00CC22AA" w:rsidRDefault="00CC22AA" w:rsidP="00CC22AA">
      <w:pPr>
        <w:snapToGrid w:val="0"/>
        <w:spacing w:line="276" w:lineRule="auto"/>
        <w:rPr>
          <w:sz w:val="28"/>
          <w:szCs w:val="28"/>
        </w:rPr>
      </w:pPr>
      <w:r>
        <w:rPr>
          <w:b/>
          <w:sz w:val="28"/>
          <w:szCs w:val="28"/>
        </w:rPr>
        <w:t xml:space="preserve">Тема 2.4. </w:t>
      </w:r>
      <w:r w:rsidRPr="00CC22AA">
        <w:rPr>
          <w:sz w:val="28"/>
          <w:szCs w:val="28"/>
        </w:rPr>
        <w:t>Преступления против государственной власти</w:t>
      </w:r>
    </w:p>
    <w:p w:rsidR="00CC22AA" w:rsidRDefault="00CC22AA" w:rsidP="00CC22AA">
      <w:pPr>
        <w:snapToGrid w:val="0"/>
        <w:spacing w:line="276" w:lineRule="auto"/>
        <w:rPr>
          <w:sz w:val="28"/>
          <w:szCs w:val="28"/>
        </w:rPr>
      </w:pPr>
    </w:p>
    <w:sectPr w:rsidR="00CC22AA" w:rsidSect="003F473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3"/>
    <w:multiLevelType w:val="singleLevel"/>
    <w:tmpl w:val="7F508AF4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sz w:val="24"/>
        <w:szCs w:val="28"/>
      </w:rPr>
    </w:lvl>
  </w:abstractNum>
  <w:abstractNum w:abstractNumId="1">
    <w:nsid w:val="0BC94EDB"/>
    <w:multiLevelType w:val="hybridMultilevel"/>
    <w:tmpl w:val="39EC6DA6"/>
    <w:lvl w:ilvl="0" w:tplc="DF2E8912">
      <w:start w:val="8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EA96AD0"/>
    <w:multiLevelType w:val="hybridMultilevel"/>
    <w:tmpl w:val="291A223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>
    <w:nsid w:val="2F116D6B"/>
    <w:multiLevelType w:val="multilevel"/>
    <w:tmpl w:val="8CC61F1C"/>
    <w:lvl w:ilvl="0">
      <w:start w:val="6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>
      <w:start w:val="4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4">
    <w:nsid w:val="63F57B58"/>
    <w:multiLevelType w:val="hybridMultilevel"/>
    <w:tmpl w:val="1ABAB714"/>
    <w:lvl w:ilvl="0" w:tplc="4842A36E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5">
    <w:nsid w:val="68BE0429"/>
    <w:multiLevelType w:val="hybridMultilevel"/>
    <w:tmpl w:val="3F60B7C4"/>
    <w:lvl w:ilvl="0" w:tplc="1C96EB0E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6">
    <w:nsid w:val="721E3E88"/>
    <w:multiLevelType w:val="hybridMultilevel"/>
    <w:tmpl w:val="DE341960"/>
    <w:lvl w:ilvl="0" w:tplc="F82AEE2E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</w:num>
  <w:num w:numId="2">
    <w:abstractNumId w:val="2"/>
  </w:num>
  <w:num w:numId="3">
    <w:abstractNumId w:val="5"/>
  </w:num>
  <w:num w:numId="4">
    <w:abstractNumId w:val="1"/>
  </w:num>
  <w:num w:numId="5">
    <w:abstractNumId w:val="4"/>
  </w:num>
  <w:num w:numId="6">
    <w:abstractNumId w:val="0"/>
  </w:num>
  <w:num w:numId="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6069E"/>
    <w:rsid w:val="003F4730"/>
    <w:rsid w:val="00571AD7"/>
    <w:rsid w:val="005D54FE"/>
    <w:rsid w:val="009B1EF5"/>
    <w:rsid w:val="00A6069E"/>
    <w:rsid w:val="00B37E5F"/>
    <w:rsid w:val="00B65989"/>
    <w:rsid w:val="00BB1151"/>
    <w:rsid w:val="00CC22AA"/>
    <w:rsid w:val="00DF1475"/>
    <w:rsid w:val="00FB0090"/>
    <w:rsid w:val="00FB74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069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6069E"/>
    <w:pPr>
      <w:ind w:left="720"/>
      <w:contextualSpacing/>
    </w:pPr>
  </w:style>
  <w:style w:type="character" w:customStyle="1" w:styleId="submenu-table">
    <w:name w:val="submenu-table"/>
    <w:basedOn w:val="a0"/>
    <w:rsid w:val="005D54FE"/>
  </w:style>
  <w:style w:type="paragraph" w:customStyle="1" w:styleId="Default">
    <w:name w:val="Default"/>
    <w:rsid w:val="00DF147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styleId="a4">
    <w:name w:val="Hyperlink"/>
    <w:rsid w:val="00DF1475"/>
    <w:rPr>
      <w:color w:val="0000FF"/>
      <w:u w:val="single"/>
    </w:rPr>
  </w:style>
  <w:style w:type="paragraph" w:customStyle="1" w:styleId="a5">
    <w:name w:val="a5"/>
    <w:basedOn w:val="a"/>
    <w:rsid w:val="00DF1475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191</Words>
  <Characters>1092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work</Company>
  <LinksUpToDate>false</LinksUpToDate>
  <CharactersWithSpaces>1281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KoT-PnD@yandex.ru</cp:lastModifiedBy>
  <cp:revision>7</cp:revision>
  <dcterms:created xsi:type="dcterms:W3CDTF">2014-01-15T06:25:00Z</dcterms:created>
  <dcterms:modified xsi:type="dcterms:W3CDTF">2017-02-23T11:47:00Z</dcterms:modified>
</cp:coreProperties>
</file>